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6A" w:rsidRDefault="00974170">
      <w:pPr>
        <w:rPr>
          <w:sz w:val="24"/>
          <w:szCs w:val="24"/>
        </w:rPr>
      </w:pPr>
      <w:r>
        <w:rPr>
          <w:noProof/>
          <w:sz w:val="24"/>
          <w:szCs w:val="24"/>
        </w:rPr>
        <w:drawing>
          <wp:inline distT="0" distB="0" distL="0" distR="0" wp14:anchorId="3B08DCD8" wp14:editId="5E0D1ACA">
            <wp:extent cx="49857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O logo 1-28-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9452" cy="916005"/>
                    </a:xfrm>
                    <a:prstGeom prst="rect">
                      <a:avLst/>
                    </a:prstGeom>
                  </pic:spPr>
                </pic:pic>
              </a:graphicData>
            </a:graphic>
          </wp:inline>
        </w:drawing>
      </w:r>
    </w:p>
    <w:p w:rsidR="000D1B6A" w:rsidRDefault="000D1B6A">
      <w:pPr>
        <w:rPr>
          <w:sz w:val="24"/>
          <w:szCs w:val="24"/>
        </w:rPr>
      </w:pPr>
      <w:r w:rsidRPr="00AE683A">
        <w:rPr>
          <w:sz w:val="28"/>
          <w:szCs w:val="28"/>
        </w:rPr>
        <w:t xml:space="preserve">NPO BOARD MINUTES                                          </w:t>
      </w:r>
      <w:r>
        <w:rPr>
          <w:sz w:val="28"/>
          <w:szCs w:val="28"/>
        </w:rPr>
        <w:t xml:space="preserve">                    </w:t>
      </w:r>
      <w:r w:rsidRPr="00AE683A">
        <w:rPr>
          <w:sz w:val="28"/>
          <w:szCs w:val="28"/>
        </w:rPr>
        <w:t xml:space="preserve"> DATE</w:t>
      </w:r>
      <w:r>
        <w:rPr>
          <w:sz w:val="28"/>
          <w:szCs w:val="28"/>
        </w:rPr>
        <w:t xml:space="preserve">: </w:t>
      </w:r>
      <w:r>
        <w:rPr>
          <w:sz w:val="24"/>
          <w:u w:val="thick"/>
        </w:rPr>
        <w:t xml:space="preserve"> </w:t>
      </w:r>
      <w:r w:rsidR="00845D0D">
        <w:rPr>
          <w:sz w:val="24"/>
          <w:u w:val="thick"/>
        </w:rPr>
        <w:t xml:space="preserve">May </w:t>
      </w:r>
      <w:proofErr w:type="gramStart"/>
      <w:r w:rsidR="00845D0D">
        <w:rPr>
          <w:sz w:val="24"/>
          <w:u w:val="thick"/>
        </w:rPr>
        <w:t>5</w:t>
      </w:r>
      <w:r>
        <w:rPr>
          <w:sz w:val="24"/>
          <w:u w:val="thick"/>
        </w:rPr>
        <w:t xml:space="preserve">  ,</w:t>
      </w:r>
      <w:proofErr w:type="gramEnd"/>
      <w:r>
        <w:rPr>
          <w:sz w:val="24"/>
          <w:u w:val="thick"/>
        </w:rPr>
        <w:t xml:space="preserve"> 2014</w:t>
      </w:r>
    </w:p>
    <w:p w:rsidR="00FD6C70" w:rsidRDefault="005D4304">
      <w:pPr>
        <w:rPr>
          <w:sz w:val="24"/>
        </w:rPr>
      </w:pPr>
      <w:r>
        <w:rPr>
          <w:sz w:val="24"/>
          <w:szCs w:val="24"/>
        </w:rPr>
        <w:t>ATTENDEE</w:t>
      </w:r>
      <w:r w:rsidR="000D1B6A" w:rsidRPr="00AE683A">
        <w:rPr>
          <w:sz w:val="24"/>
          <w:szCs w:val="24"/>
        </w:rPr>
        <w:t>S</w:t>
      </w:r>
      <w:r w:rsidR="00AE683A" w:rsidRPr="00AE683A">
        <w:rPr>
          <w:sz w:val="28"/>
          <w:szCs w:val="28"/>
        </w:rPr>
        <w:t xml:space="preserve"> </w:t>
      </w:r>
    </w:p>
    <w:p w:rsidR="00AE683A" w:rsidRDefault="000D1B6A">
      <w:pPr>
        <w:rPr>
          <w:sz w:val="24"/>
          <w:szCs w:val="24"/>
        </w:rPr>
      </w:pPr>
      <w:r>
        <w:rPr>
          <w:sz w:val="24"/>
          <w:szCs w:val="24"/>
        </w:rPr>
        <w:t xml:space="preserve">Board:  </w:t>
      </w:r>
      <w:r w:rsidR="005D4304">
        <w:rPr>
          <w:sz w:val="24"/>
          <w:szCs w:val="24"/>
        </w:rPr>
        <w:t xml:space="preserve">  </w:t>
      </w:r>
      <w:proofErr w:type="spellStart"/>
      <w:r w:rsidR="005D4304">
        <w:rPr>
          <w:sz w:val="24"/>
          <w:szCs w:val="24"/>
        </w:rPr>
        <w:t>Dr</w:t>
      </w:r>
      <w:r w:rsidR="00AE683A">
        <w:rPr>
          <w:sz w:val="24"/>
          <w:szCs w:val="24"/>
        </w:rPr>
        <w:t>s</w:t>
      </w:r>
      <w:proofErr w:type="spellEnd"/>
      <w:r w:rsidR="005D4304">
        <w:rPr>
          <w:sz w:val="24"/>
          <w:szCs w:val="24"/>
        </w:rPr>
        <w:t xml:space="preserve">:  </w:t>
      </w:r>
      <w:r w:rsidR="00AE683A">
        <w:rPr>
          <w:sz w:val="24"/>
          <w:szCs w:val="24"/>
        </w:rPr>
        <w:t xml:space="preserve"> P </w:t>
      </w:r>
      <w:proofErr w:type="spellStart"/>
      <w:r w:rsidR="00AE683A">
        <w:rPr>
          <w:sz w:val="24"/>
          <w:szCs w:val="24"/>
        </w:rPr>
        <w:t>Sneed__</w:t>
      </w:r>
      <w:r w:rsidR="00845D0D">
        <w:rPr>
          <w:sz w:val="24"/>
          <w:szCs w:val="24"/>
        </w:rPr>
        <w:t>x</w:t>
      </w:r>
      <w:proofErr w:type="spellEnd"/>
      <w:r w:rsidR="00AE683A">
        <w:rPr>
          <w:sz w:val="24"/>
          <w:szCs w:val="24"/>
        </w:rPr>
        <w:t xml:space="preserve">_, B </w:t>
      </w:r>
      <w:proofErr w:type="spellStart"/>
      <w:r w:rsidR="00AE683A">
        <w:rPr>
          <w:sz w:val="24"/>
          <w:szCs w:val="24"/>
        </w:rPr>
        <w:t>Evans_</w:t>
      </w:r>
      <w:r w:rsidR="00845D0D">
        <w:rPr>
          <w:sz w:val="24"/>
          <w:szCs w:val="24"/>
        </w:rPr>
        <w:t>x</w:t>
      </w:r>
      <w:proofErr w:type="spellEnd"/>
      <w:r w:rsidR="00AE683A">
        <w:rPr>
          <w:sz w:val="24"/>
          <w:szCs w:val="24"/>
        </w:rPr>
        <w:t xml:space="preserve">_, C </w:t>
      </w:r>
      <w:proofErr w:type="spellStart"/>
      <w:r w:rsidR="00AE683A">
        <w:rPr>
          <w:sz w:val="24"/>
          <w:szCs w:val="24"/>
        </w:rPr>
        <w:t>Anders_</w:t>
      </w:r>
      <w:r w:rsidR="00845D0D">
        <w:rPr>
          <w:sz w:val="24"/>
          <w:szCs w:val="24"/>
        </w:rPr>
        <w:t>x</w:t>
      </w:r>
      <w:proofErr w:type="spellEnd"/>
      <w:r w:rsidR="00AE683A">
        <w:rPr>
          <w:sz w:val="24"/>
          <w:szCs w:val="24"/>
        </w:rPr>
        <w:t xml:space="preserve">_, R </w:t>
      </w:r>
      <w:proofErr w:type="spellStart"/>
      <w:r w:rsidR="00AE683A">
        <w:rPr>
          <w:sz w:val="24"/>
          <w:szCs w:val="24"/>
        </w:rPr>
        <w:t>Kuhn__</w:t>
      </w:r>
      <w:r w:rsidR="00845D0D">
        <w:rPr>
          <w:sz w:val="24"/>
          <w:szCs w:val="24"/>
        </w:rPr>
        <w:t>x</w:t>
      </w:r>
      <w:proofErr w:type="spellEnd"/>
      <w:r w:rsidR="00AE683A">
        <w:rPr>
          <w:sz w:val="24"/>
          <w:szCs w:val="24"/>
        </w:rPr>
        <w:t xml:space="preserve">__, M </w:t>
      </w:r>
      <w:proofErr w:type="spellStart"/>
      <w:r w:rsidR="00AE683A">
        <w:rPr>
          <w:sz w:val="24"/>
          <w:szCs w:val="24"/>
        </w:rPr>
        <w:t>Bu</w:t>
      </w:r>
      <w:r w:rsidR="005D4304">
        <w:rPr>
          <w:sz w:val="24"/>
          <w:szCs w:val="24"/>
        </w:rPr>
        <w:t>l</w:t>
      </w:r>
      <w:r w:rsidR="00AE683A">
        <w:rPr>
          <w:sz w:val="24"/>
          <w:szCs w:val="24"/>
        </w:rPr>
        <w:t>temeier_</w:t>
      </w:r>
      <w:r w:rsidR="00845D0D">
        <w:rPr>
          <w:sz w:val="24"/>
          <w:szCs w:val="24"/>
        </w:rPr>
        <w:t>x</w:t>
      </w:r>
      <w:proofErr w:type="spellEnd"/>
      <w:r w:rsidR="00AE683A">
        <w:rPr>
          <w:sz w:val="24"/>
          <w:szCs w:val="24"/>
        </w:rPr>
        <w:t xml:space="preserve">__, N </w:t>
      </w:r>
      <w:proofErr w:type="spellStart"/>
      <w:r w:rsidR="00AE683A">
        <w:rPr>
          <w:sz w:val="24"/>
          <w:szCs w:val="24"/>
        </w:rPr>
        <w:t>March__</w:t>
      </w:r>
      <w:r w:rsidR="00845D0D">
        <w:rPr>
          <w:sz w:val="24"/>
          <w:szCs w:val="24"/>
        </w:rPr>
        <w:t>x</w:t>
      </w:r>
      <w:proofErr w:type="spellEnd"/>
      <w:r w:rsidR="00AE683A">
        <w:rPr>
          <w:sz w:val="24"/>
          <w:szCs w:val="24"/>
        </w:rPr>
        <w:t>_, M Antonishen __</w:t>
      </w:r>
      <w:r w:rsidR="00845D0D">
        <w:rPr>
          <w:sz w:val="24"/>
          <w:szCs w:val="24"/>
        </w:rPr>
        <w:t>x</w:t>
      </w:r>
      <w:r w:rsidR="00AE683A">
        <w:rPr>
          <w:sz w:val="24"/>
          <w:szCs w:val="24"/>
        </w:rPr>
        <w:t xml:space="preserve">__, JP </w:t>
      </w:r>
      <w:proofErr w:type="spellStart"/>
      <w:r w:rsidR="00AE683A">
        <w:rPr>
          <w:sz w:val="24"/>
          <w:szCs w:val="24"/>
        </w:rPr>
        <w:t>Milliken__</w:t>
      </w:r>
      <w:r w:rsidR="00845D0D">
        <w:rPr>
          <w:sz w:val="24"/>
          <w:szCs w:val="24"/>
        </w:rPr>
        <w:t>x</w:t>
      </w:r>
      <w:proofErr w:type="spellEnd"/>
      <w:r w:rsidR="00AE683A">
        <w:rPr>
          <w:sz w:val="24"/>
          <w:szCs w:val="24"/>
        </w:rPr>
        <w:t xml:space="preserve">__, </w:t>
      </w:r>
      <w:r>
        <w:rPr>
          <w:sz w:val="24"/>
          <w:szCs w:val="24"/>
        </w:rPr>
        <w:t xml:space="preserve">B Hengy____, L </w:t>
      </w:r>
      <w:proofErr w:type="spellStart"/>
      <w:r>
        <w:rPr>
          <w:sz w:val="24"/>
          <w:szCs w:val="24"/>
        </w:rPr>
        <w:t>Madigan___</w:t>
      </w:r>
      <w:r w:rsidR="00845D0D">
        <w:rPr>
          <w:sz w:val="24"/>
          <w:szCs w:val="24"/>
        </w:rPr>
        <w:t>x</w:t>
      </w:r>
      <w:proofErr w:type="spellEnd"/>
      <w:r>
        <w:rPr>
          <w:sz w:val="24"/>
          <w:szCs w:val="24"/>
        </w:rPr>
        <w:t>__</w:t>
      </w:r>
    </w:p>
    <w:p w:rsidR="000D1B6A" w:rsidRDefault="000D1B6A">
      <w:pPr>
        <w:rPr>
          <w:sz w:val="24"/>
          <w:szCs w:val="24"/>
        </w:rPr>
      </w:pPr>
      <w:r>
        <w:rPr>
          <w:sz w:val="24"/>
          <w:szCs w:val="24"/>
        </w:rPr>
        <w:t xml:space="preserve">Staff: M </w:t>
      </w:r>
      <w:proofErr w:type="spellStart"/>
      <w:r>
        <w:rPr>
          <w:sz w:val="24"/>
          <w:szCs w:val="24"/>
        </w:rPr>
        <w:t>Hooper__</w:t>
      </w:r>
      <w:r w:rsidR="00845D0D">
        <w:rPr>
          <w:sz w:val="24"/>
          <w:szCs w:val="24"/>
        </w:rPr>
        <w:t>x</w:t>
      </w:r>
      <w:proofErr w:type="spellEnd"/>
      <w:r>
        <w:rPr>
          <w:sz w:val="24"/>
          <w:szCs w:val="24"/>
        </w:rPr>
        <w:t xml:space="preserve">__, D </w:t>
      </w:r>
      <w:proofErr w:type="spellStart"/>
      <w:r>
        <w:rPr>
          <w:sz w:val="24"/>
          <w:szCs w:val="24"/>
        </w:rPr>
        <w:t>Donley__</w:t>
      </w:r>
      <w:r w:rsidR="00845D0D">
        <w:rPr>
          <w:sz w:val="24"/>
          <w:szCs w:val="24"/>
        </w:rPr>
        <w:t>x</w:t>
      </w:r>
      <w:proofErr w:type="spellEnd"/>
      <w:r>
        <w:rPr>
          <w:sz w:val="24"/>
          <w:szCs w:val="24"/>
        </w:rPr>
        <w:t>__</w:t>
      </w:r>
      <w:r w:rsidR="005D4304">
        <w:rPr>
          <w:sz w:val="24"/>
          <w:szCs w:val="24"/>
        </w:rPr>
        <w:t xml:space="preserve">, K </w:t>
      </w:r>
      <w:proofErr w:type="spellStart"/>
      <w:r w:rsidR="005D4304">
        <w:rPr>
          <w:sz w:val="24"/>
          <w:szCs w:val="24"/>
        </w:rPr>
        <w:t>Elliott___</w:t>
      </w:r>
      <w:r w:rsidR="00845D0D">
        <w:rPr>
          <w:sz w:val="24"/>
          <w:szCs w:val="24"/>
        </w:rPr>
        <w:t>x</w:t>
      </w:r>
      <w:proofErr w:type="spellEnd"/>
      <w:r w:rsidR="005D4304">
        <w:rPr>
          <w:sz w:val="24"/>
          <w:szCs w:val="24"/>
        </w:rPr>
        <w:t xml:space="preserve">__, R </w:t>
      </w:r>
      <w:proofErr w:type="spellStart"/>
      <w:r w:rsidR="005D4304">
        <w:rPr>
          <w:sz w:val="24"/>
          <w:szCs w:val="24"/>
        </w:rPr>
        <w:t>Peters__</w:t>
      </w:r>
      <w:r w:rsidR="00845D0D">
        <w:rPr>
          <w:sz w:val="24"/>
          <w:szCs w:val="24"/>
        </w:rPr>
        <w:t>x</w:t>
      </w:r>
      <w:r w:rsidR="005D4304">
        <w:rPr>
          <w:sz w:val="24"/>
          <w:szCs w:val="24"/>
        </w:rPr>
        <w:t>___</w:t>
      </w:r>
      <w:proofErr w:type="gramStart"/>
      <w:r w:rsidR="00974170">
        <w:rPr>
          <w:sz w:val="24"/>
          <w:szCs w:val="24"/>
        </w:rPr>
        <w:t>,B</w:t>
      </w:r>
      <w:proofErr w:type="spellEnd"/>
      <w:proofErr w:type="gramEnd"/>
      <w:r w:rsidR="00974170">
        <w:rPr>
          <w:sz w:val="24"/>
          <w:szCs w:val="24"/>
        </w:rPr>
        <w:t xml:space="preserve"> Pataky __</w:t>
      </w:r>
      <w:r w:rsidR="00845D0D">
        <w:rPr>
          <w:sz w:val="24"/>
          <w:szCs w:val="24"/>
        </w:rPr>
        <w:t>x</w:t>
      </w:r>
      <w:r w:rsidR="00974170">
        <w:rPr>
          <w:sz w:val="24"/>
          <w:szCs w:val="24"/>
        </w:rPr>
        <w:t>____</w:t>
      </w:r>
    </w:p>
    <w:p w:rsidR="000D1B6A" w:rsidRDefault="000D1B6A">
      <w:pPr>
        <w:rPr>
          <w:sz w:val="24"/>
          <w:szCs w:val="24"/>
        </w:rPr>
      </w:pPr>
      <w:r>
        <w:rPr>
          <w:sz w:val="24"/>
          <w:szCs w:val="24"/>
        </w:rPr>
        <w:t xml:space="preserve">PAAC: R Farrell_____, T </w:t>
      </w:r>
      <w:proofErr w:type="spellStart"/>
      <w:r>
        <w:rPr>
          <w:sz w:val="24"/>
          <w:szCs w:val="24"/>
        </w:rPr>
        <w:t>Phillips_</w:t>
      </w:r>
      <w:r w:rsidR="00845D0D">
        <w:rPr>
          <w:sz w:val="24"/>
          <w:szCs w:val="24"/>
        </w:rPr>
        <w:t>x</w:t>
      </w:r>
      <w:proofErr w:type="spellEnd"/>
      <w:r>
        <w:rPr>
          <w:sz w:val="24"/>
          <w:szCs w:val="24"/>
        </w:rPr>
        <w:t>___, J Minnelli_____</w:t>
      </w:r>
      <w:r w:rsidR="005D4304">
        <w:rPr>
          <w:sz w:val="24"/>
          <w:szCs w:val="24"/>
        </w:rPr>
        <w:t>,</w:t>
      </w:r>
      <w:r>
        <w:rPr>
          <w:sz w:val="24"/>
          <w:szCs w:val="24"/>
        </w:rPr>
        <w:t xml:space="preserve"> B</w:t>
      </w:r>
      <w:r w:rsidR="005D4304">
        <w:rPr>
          <w:sz w:val="24"/>
          <w:szCs w:val="24"/>
        </w:rPr>
        <w:t xml:space="preserve"> </w:t>
      </w:r>
      <w:proofErr w:type="spellStart"/>
      <w:r w:rsidR="005D4304">
        <w:rPr>
          <w:sz w:val="24"/>
          <w:szCs w:val="24"/>
        </w:rPr>
        <w:t>Mezerske</w:t>
      </w:r>
      <w:proofErr w:type="spellEnd"/>
      <w:r w:rsidR="005D4304">
        <w:rPr>
          <w:sz w:val="24"/>
          <w:szCs w:val="24"/>
        </w:rPr>
        <w:t>_____</w:t>
      </w:r>
      <w:r w:rsidR="00845D0D">
        <w:rPr>
          <w:sz w:val="24"/>
          <w:szCs w:val="24"/>
        </w:rPr>
        <w:t xml:space="preserve"> P Stoner __x__</w:t>
      </w:r>
    </w:p>
    <w:p w:rsidR="00DA58B7" w:rsidRDefault="00DA58B7">
      <w:pPr>
        <w:rPr>
          <w:sz w:val="24"/>
          <w:szCs w:val="24"/>
        </w:rPr>
      </w:pPr>
    </w:p>
    <w:tbl>
      <w:tblPr>
        <w:tblStyle w:val="TableGrid"/>
        <w:tblW w:w="14542" w:type="dxa"/>
        <w:tblLook w:val="04A0" w:firstRow="1" w:lastRow="0" w:firstColumn="1" w:lastColumn="0" w:noHBand="0" w:noVBand="1"/>
      </w:tblPr>
      <w:tblGrid>
        <w:gridCol w:w="2862"/>
        <w:gridCol w:w="8380"/>
        <w:gridCol w:w="3300"/>
      </w:tblGrid>
      <w:tr w:rsidR="005D4304" w:rsidTr="00974170">
        <w:trPr>
          <w:trHeight w:val="524"/>
        </w:trPr>
        <w:tc>
          <w:tcPr>
            <w:tcW w:w="2862" w:type="dxa"/>
          </w:tcPr>
          <w:p w:rsidR="005D4304" w:rsidRDefault="005D4304">
            <w:pPr>
              <w:rPr>
                <w:sz w:val="24"/>
                <w:szCs w:val="24"/>
              </w:rPr>
            </w:pPr>
            <w:r>
              <w:rPr>
                <w:sz w:val="24"/>
                <w:szCs w:val="24"/>
              </w:rPr>
              <w:t>Topic</w:t>
            </w:r>
          </w:p>
        </w:tc>
        <w:tc>
          <w:tcPr>
            <w:tcW w:w="8380" w:type="dxa"/>
          </w:tcPr>
          <w:p w:rsidR="005D4304" w:rsidRDefault="00845D0D">
            <w:pPr>
              <w:rPr>
                <w:sz w:val="24"/>
                <w:szCs w:val="24"/>
              </w:rPr>
            </w:pPr>
            <w:r>
              <w:rPr>
                <w:sz w:val="24"/>
                <w:szCs w:val="24"/>
              </w:rPr>
              <w:t>Discussi</w:t>
            </w:r>
            <w:r w:rsidR="005D4304">
              <w:rPr>
                <w:sz w:val="24"/>
                <w:szCs w:val="24"/>
              </w:rPr>
              <w:t>on</w:t>
            </w:r>
          </w:p>
        </w:tc>
        <w:tc>
          <w:tcPr>
            <w:tcW w:w="3300" w:type="dxa"/>
          </w:tcPr>
          <w:p w:rsidR="005D4304" w:rsidRDefault="005D4304">
            <w:pPr>
              <w:rPr>
                <w:sz w:val="24"/>
                <w:szCs w:val="24"/>
              </w:rPr>
            </w:pPr>
            <w:r>
              <w:rPr>
                <w:sz w:val="24"/>
                <w:szCs w:val="24"/>
              </w:rPr>
              <w:t>Action/ Follow-up</w:t>
            </w:r>
          </w:p>
        </w:tc>
      </w:tr>
      <w:tr w:rsidR="005D4304" w:rsidTr="00974170">
        <w:trPr>
          <w:trHeight w:val="500"/>
        </w:trPr>
        <w:tc>
          <w:tcPr>
            <w:tcW w:w="2862" w:type="dxa"/>
          </w:tcPr>
          <w:p w:rsidR="005D4304" w:rsidRDefault="002642CD">
            <w:pPr>
              <w:rPr>
                <w:sz w:val="24"/>
                <w:szCs w:val="24"/>
              </w:rPr>
            </w:pPr>
            <w:r>
              <w:rPr>
                <w:sz w:val="24"/>
                <w:szCs w:val="24"/>
              </w:rPr>
              <w:t>PAAC Updates</w:t>
            </w:r>
          </w:p>
        </w:tc>
        <w:tc>
          <w:tcPr>
            <w:tcW w:w="8380" w:type="dxa"/>
          </w:tcPr>
          <w:p w:rsidR="005D4304" w:rsidRDefault="002642CD">
            <w:pPr>
              <w:rPr>
                <w:sz w:val="24"/>
                <w:szCs w:val="24"/>
              </w:rPr>
            </w:pPr>
            <w:r>
              <w:rPr>
                <w:sz w:val="24"/>
                <w:szCs w:val="24"/>
              </w:rPr>
              <w:t>Pam Stoner – Petosk</w:t>
            </w:r>
            <w:r w:rsidR="00091F84">
              <w:rPr>
                <w:sz w:val="24"/>
                <w:szCs w:val="24"/>
              </w:rPr>
              <w:t>ey</w:t>
            </w:r>
            <w:r w:rsidR="0079728D">
              <w:rPr>
                <w:sz w:val="24"/>
                <w:szCs w:val="24"/>
              </w:rPr>
              <w:t xml:space="preserve"> PAAC meeting had Attorney</w:t>
            </w:r>
            <w:r w:rsidR="00091F84">
              <w:rPr>
                <w:sz w:val="24"/>
                <w:szCs w:val="24"/>
              </w:rPr>
              <w:t xml:space="preserve"> Laura </w:t>
            </w:r>
            <w:proofErr w:type="spellStart"/>
            <w:r w:rsidR="00091F84">
              <w:rPr>
                <w:sz w:val="24"/>
                <w:szCs w:val="24"/>
              </w:rPr>
              <w:t>Dinen</w:t>
            </w:r>
            <w:proofErr w:type="spellEnd"/>
            <w:r w:rsidR="00091F84">
              <w:rPr>
                <w:sz w:val="24"/>
                <w:szCs w:val="24"/>
              </w:rPr>
              <w:t xml:space="preserve"> </w:t>
            </w:r>
            <w:r w:rsidR="0079728D">
              <w:rPr>
                <w:sz w:val="24"/>
                <w:szCs w:val="24"/>
              </w:rPr>
              <w:t>present new</w:t>
            </w:r>
            <w:r>
              <w:rPr>
                <w:sz w:val="24"/>
                <w:szCs w:val="24"/>
              </w:rPr>
              <w:t xml:space="preserve"> employment laws, and updated HIPPA information.  Next month the meeting will include speakers talking about Computer/IT security and HIPPA security.</w:t>
            </w:r>
          </w:p>
          <w:p w:rsidR="002642CD" w:rsidRDefault="002642CD">
            <w:pPr>
              <w:rPr>
                <w:sz w:val="24"/>
                <w:szCs w:val="24"/>
              </w:rPr>
            </w:pPr>
            <w:r>
              <w:rPr>
                <w:sz w:val="24"/>
                <w:szCs w:val="24"/>
              </w:rPr>
              <w:t xml:space="preserve">Theresa Phillips – Traverse City, did not have a meeting in April.  The May meeting will be a webinar featuring an attorney with MSMS speaking about EMR and Payer contracting.  </w:t>
            </w:r>
          </w:p>
          <w:p w:rsidR="00394124" w:rsidRDefault="00394124">
            <w:pPr>
              <w:rPr>
                <w:sz w:val="24"/>
                <w:szCs w:val="24"/>
              </w:rPr>
            </w:pPr>
            <w:r>
              <w:rPr>
                <w:sz w:val="24"/>
                <w:szCs w:val="24"/>
              </w:rPr>
              <w:t>Manistee – No update</w:t>
            </w:r>
          </w:p>
          <w:p w:rsidR="002642CD" w:rsidRDefault="00841C3E" w:rsidP="00841C3E">
            <w:pPr>
              <w:rPr>
                <w:sz w:val="24"/>
                <w:szCs w:val="24"/>
              </w:rPr>
            </w:pPr>
            <w:r>
              <w:rPr>
                <w:sz w:val="24"/>
                <w:szCs w:val="24"/>
              </w:rPr>
              <w:t xml:space="preserve">The PAAC </w:t>
            </w:r>
            <w:r w:rsidR="0079728D">
              <w:rPr>
                <w:sz w:val="24"/>
                <w:szCs w:val="24"/>
              </w:rPr>
              <w:t>leadership committees</w:t>
            </w:r>
            <w:r w:rsidR="00091F84">
              <w:rPr>
                <w:sz w:val="24"/>
                <w:szCs w:val="24"/>
              </w:rPr>
              <w:t xml:space="preserve"> </w:t>
            </w:r>
            <w:r>
              <w:rPr>
                <w:sz w:val="24"/>
                <w:szCs w:val="24"/>
              </w:rPr>
              <w:t>are sending out a survey, and working on increased Practice Manager participation with PAAC.</w:t>
            </w:r>
          </w:p>
        </w:tc>
        <w:tc>
          <w:tcPr>
            <w:tcW w:w="3300" w:type="dxa"/>
          </w:tcPr>
          <w:p w:rsidR="005D4304" w:rsidRDefault="005D4304">
            <w:pPr>
              <w:rPr>
                <w:sz w:val="24"/>
                <w:szCs w:val="24"/>
              </w:rPr>
            </w:pPr>
          </w:p>
        </w:tc>
      </w:tr>
      <w:tr w:rsidR="005D4304" w:rsidTr="00113A9A">
        <w:trPr>
          <w:trHeight w:val="782"/>
        </w:trPr>
        <w:tc>
          <w:tcPr>
            <w:tcW w:w="2862" w:type="dxa"/>
          </w:tcPr>
          <w:p w:rsidR="005D4304" w:rsidRDefault="00394124">
            <w:pPr>
              <w:rPr>
                <w:sz w:val="24"/>
                <w:szCs w:val="24"/>
              </w:rPr>
            </w:pPr>
            <w:r>
              <w:rPr>
                <w:sz w:val="24"/>
                <w:szCs w:val="24"/>
              </w:rPr>
              <w:t>ACO/OSC Updates</w:t>
            </w:r>
          </w:p>
        </w:tc>
        <w:tc>
          <w:tcPr>
            <w:tcW w:w="8380" w:type="dxa"/>
          </w:tcPr>
          <w:p w:rsidR="007638D8" w:rsidRDefault="007638D8">
            <w:pPr>
              <w:rPr>
                <w:sz w:val="24"/>
                <w:szCs w:val="24"/>
              </w:rPr>
            </w:pPr>
            <w:r>
              <w:rPr>
                <w:sz w:val="24"/>
                <w:szCs w:val="24"/>
              </w:rPr>
              <w:t>BCBSM OSC (Organized System of Care) Site Review</w:t>
            </w:r>
          </w:p>
          <w:p w:rsidR="007638D8" w:rsidRDefault="007638D8" w:rsidP="007638D8">
            <w:pPr>
              <w:pStyle w:val="ListParagraph"/>
              <w:numPr>
                <w:ilvl w:val="0"/>
                <w:numId w:val="5"/>
              </w:numPr>
              <w:rPr>
                <w:sz w:val="24"/>
                <w:szCs w:val="24"/>
              </w:rPr>
            </w:pPr>
            <w:r>
              <w:rPr>
                <w:sz w:val="24"/>
                <w:szCs w:val="24"/>
              </w:rPr>
              <w:t xml:space="preserve">April </w:t>
            </w:r>
            <w:proofErr w:type="gramStart"/>
            <w:r>
              <w:rPr>
                <w:sz w:val="24"/>
                <w:szCs w:val="24"/>
              </w:rPr>
              <w:t>8</w:t>
            </w:r>
            <w:r w:rsidRPr="007638D8">
              <w:rPr>
                <w:sz w:val="24"/>
                <w:szCs w:val="24"/>
                <w:vertAlign w:val="superscript"/>
              </w:rPr>
              <w:t>th</w:t>
            </w:r>
            <w:r w:rsidR="00091F84">
              <w:rPr>
                <w:sz w:val="24"/>
                <w:szCs w:val="24"/>
                <w:vertAlign w:val="superscript"/>
              </w:rPr>
              <w:t xml:space="preserve">  </w:t>
            </w:r>
            <w:r w:rsidR="00091F84">
              <w:rPr>
                <w:sz w:val="24"/>
                <w:szCs w:val="24"/>
              </w:rPr>
              <w:t>the</w:t>
            </w:r>
            <w:proofErr w:type="gramEnd"/>
            <w:r w:rsidR="00091F84">
              <w:rPr>
                <w:sz w:val="24"/>
                <w:szCs w:val="24"/>
              </w:rPr>
              <w:t xml:space="preserve">  BCBSM field team completed the OSC </w:t>
            </w:r>
            <w:r w:rsidR="00BE11B4">
              <w:rPr>
                <w:sz w:val="24"/>
                <w:szCs w:val="24"/>
              </w:rPr>
              <w:t xml:space="preserve"> Site Review</w:t>
            </w:r>
            <w:r w:rsidR="00091F84">
              <w:rPr>
                <w:sz w:val="24"/>
                <w:szCs w:val="24"/>
              </w:rPr>
              <w:t>.</w:t>
            </w:r>
          </w:p>
          <w:p w:rsidR="00BE11B4" w:rsidRDefault="00BE11B4" w:rsidP="00091F84">
            <w:pPr>
              <w:pStyle w:val="ListParagraph"/>
              <w:ind w:left="777"/>
              <w:rPr>
                <w:sz w:val="24"/>
                <w:szCs w:val="24"/>
              </w:rPr>
            </w:pPr>
            <w:r>
              <w:rPr>
                <w:sz w:val="24"/>
                <w:szCs w:val="24"/>
              </w:rPr>
              <w:t xml:space="preserve">When we were reviewed last summer, they compared our capabilities to a newer version, and we were not able to meet all of the capabilities and </w:t>
            </w:r>
            <w:r>
              <w:rPr>
                <w:sz w:val="24"/>
                <w:szCs w:val="24"/>
              </w:rPr>
              <w:lastRenderedPageBreak/>
              <w:t xml:space="preserve">were put under corrective action.  </w:t>
            </w:r>
          </w:p>
          <w:p w:rsidR="00BE11B4" w:rsidRDefault="002D45F0" w:rsidP="007638D8">
            <w:pPr>
              <w:pStyle w:val="ListParagraph"/>
              <w:numPr>
                <w:ilvl w:val="0"/>
                <w:numId w:val="5"/>
              </w:numPr>
              <w:rPr>
                <w:sz w:val="24"/>
                <w:szCs w:val="24"/>
              </w:rPr>
            </w:pPr>
            <w:r>
              <w:rPr>
                <w:sz w:val="24"/>
                <w:szCs w:val="24"/>
              </w:rPr>
              <w:t xml:space="preserve"> At t</w:t>
            </w:r>
            <w:r w:rsidR="00BE11B4">
              <w:rPr>
                <w:sz w:val="24"/>
                <w:szCs w:val="24"/>
              </w:rPr>
              <w:t>he April 8</w:t>
            </w:r>
            <w:r w:rsidR="00BE11B4" w:rsidRPr="00BE11B4">
              <w:rPr>
                <w:sz w:val="24"/>
                <w:szCs w:val="24"/>
                <w:vertAlign w:val="superscript"/>
              </w:rPr>
              <w:t>th</w:t>
            </w:r>
            <w:r w:rsidR="00091F84">
              <w:rPr>
                <w:sz w:val="24"/>
                <w:szCs w:val="24"/>
              </w:rPr>
              <w:t xml:space="preserve"> sit</w:t>
            </w:r>
            <w:r>
              <w:rPr>
                <w:sz w:val="24"/>
                <w:szCs w:val="24"/>
              </w:rPr>
              <w:t xml:space="preserve">e review Ryan demonstrated some of </w:t>
            </w:r>
            <w:r w:rsidR="0079728D">
              <w:rPr>
                <w:sz w:val="24"/>
                <w:szCs w:val="24"/>
              </w:rPr>
              <w:t>the registry</w:t>
            </w:r>
            <w:r>
              <w:rPr>
                <w:sz w:val="24"/>
                <w:szCs w:val="24"/>
              </w:rPr>
              <w:t xml:space="preserve"> functionality. He outlined how and when the analytics will be </w:t>
            </w:r>
            <w:r w:rsidR="00BE11B4">
              <w:rPr>
                <w:sz w:val="24"/>
                <w:szCs w:val="24"/>
              </w:rPr>
              <w:t xml:space="preserve">rolled </w:t>
            </w:r>
            <w:proofErr w:type="gramStart"/>
            <w:r w:rsidR="00BE11B4">
              <w:rPr>
                <w:sz w:val="24"/>
                <w:szCs w:val="24"/>
              </w:rPr>
              <w:t xml:space="preserve">out </w:t>
            </w:r>
            <w:r>
              <w:rPr>
                <w:sz w:val="24"/>
                <w:szCs w:val="24"/>
              </w:rPr>
              <w:t xml:space="preserve"> to</w:t>
            </w:r>
            <w:proofErr w:type="gramEnd"/>
            <w:r>
              <w:rPr>
                <w:sz w:val="24"/>
                <w:szCs w:val="24"/>
              </w:rPr>
              <w:t xml:space="preserve"> the practices in mid-May. This </w:t>
            </w:r>
            <w:r w:rsidR="00BE11B4">
              <w:rPr>
                <w:sz w:val="24"/>
                <w:szCs w:val="24"/>
              </w:rPr>
              <w:t xml:space="preserve">would meet many of the other capabilities.   BCBSM was very pleased with our plan with </w:t>
            </w:r>
            <w:proofErr w:type="spellStart"/>
            <w:r w:rsidR="00BE11B4">
              <w:rPr>
                <w:sz w:val="24"/>
                <w:szCs w:val="24"/>
              </w:rPr>
              <w:t>NextGen</w:t>
            </w:r>
            <w:proofErr w:type="spellEnd"/>
            <w:r w:rsidR="00BE11B4">
              <w:rPr>
                <w:sz w:val="24"/>
                <w:szCs w:val="24"/>
              </w:rPr>
              <w:t xml:space="preserve"> and </w:t>
            </w:r>
            <w:r>
              <w:rPr>
                <w:sz w:val="24"/>
                <w:szCs w:val="24"/>
              </w:rPr>
              <w:t>Centricity. They stated we are the only ones in the S</w:t>
            </w:r>
            <w:r w:rsidR="00BE11B4">
              <w:rPr>
                <w:sz w:val="24"/>
                <w:szCs w:val="24"/>
              </w:rPr>
              <w:t>tate on this platform.</w:t>
            </w:r>
          </w:p>
          <w:p w:rsidR="007638D8" w:rsidRDefault="00BE11B4" w:rsidP="00BE11B4">
            <w:pPr>
              <w:pStyle w:val="ListParagraph"/>
              <w:numPr>
                <w:ilvl w:val="0"/>
                <w:numId w:val="5"/>
              </w:numPr>
              <w:rPr>
                <w:sz w:val="24"/>
                <w:szCs w:val="24"/>
              </w:rPr>
            </w:pPr>
            <w:r w:rsidRPr="00BE11B4">
              <w:rPr>
                <w:sz w:val="24"/>
                <w:szCs w:val="24"/>
              </w:rPr>
              <w:t>Once we complete the analytics</w:t>
            </w:r>
            <w:r w:rsidR="002D45F0">
              <w:rPr>
                <w:sz w:val="24"/>
                <w:szCs w:val="24"/>
              </w:rPr>
              <w:t>,</w:t>
            </w:r>
            <w:r w:rsidRPr="00BE11B4">
              <w:rPr>
                <w:sz w:val="24"/>
                <w:szCs w:val="24"/>
              </w:rPr>
              <w:t xml:space="preserve"> we will have met all of our capabilities.  </w:t>
            </w:r>
          </w:p>
          <w:p w:rsidR="0079728D" w:rsidRDefault="0079728D" w:rsidP="00BE11B4">
            <w:pPr>
              <w:pStyle w:val="ListParagraph"/>
              <w:numPr>
                <w:ilvl w:val="0"/>
                <w:numId w:val="5"/>
              </w:numPr>
              <w:rPr>
                <w:sz w:val="24"/>
                <w:szCs w:val="24"/>
              </w:rPr>
            </w:pPr>
            <w:r>
              <w:rPr>
                <w:sz w:val="24"/>
                <w:szCs w:val="24"/>
              </w:rPr>
              <w:t>There was a capability added for Patient Satisfaction Survey</w:t>
            </w:r>
          </w:p>
          <w:p w:rsidR="00BE11B4" w:rsidRDefault="00BE11B4" w:rsidP="00BE11B4">
            <w:pPr>
              <w:pStyle w:val="ListParagraph"/>
              <w:numPr>
                <w:ilvl w:val="0"/>
                <w:numId w:val="5"/>
              </w:numPr>
              <w:rPr>
                <w:sz w:val="24"/>
                <w:szCs w:val="24"/>
              </w:rPr>
            </w:pPr>
            <w:r>
              <w:rPr>
                <w:sz w:val="24"/>
                <w:szCs w:val="24"/>
              </w:rPr>
              <w:t xml:space="preserve">Donna Saxton has left her position at </w:t>
            </w:r>
            <w:proofErr w:type="gramStart"/>
            <w:r>
              <w:rPr>
                <w:sz w:val="24"/>
                <w:szCs w:val="24"/>
              </w:rPr>
              <w:t>BCBSM,</w:t>
            </w:r>
            <w:proofErr w:type="gramEnd"/>
            <w:r>
              <w:rPr>
                <w:sz w:val="24"/>
                <w:szCs w:val="24"/>
              </w:rPr>
              <w:t xml:space="preserve"> Patrick will continue to do site visits.</w:t>
            </w:r>
          </w:p>
          <w:p w:rsidR="00BE11B4" w:rsidRDefault="00BE11B4" w:rsidP="00BE11B4">
            <w:pPr>
              <w:rPr>
                <w:sz w:val="24"/>
                <w:szCs w:val="24"/>
              </w:rPr>
            </w:pPr>
            <w:r>
              <w:rPr>
                <w:sz w:val="24"/>
                <w:szCs w:val="24"/>
              </w:rPr>
              <w:t>ACO Updates (Northern Michigan Health Network)</w:t>
            </w:r>
          </w:p>
          <w:p w:rsidR="00BE11B4" w:rsidRDefault="000A5183" w:rsidP="00BE11B4">
            <w:pPr>
              <w:pStyle w:val="ListParagraph"/>
              <w:numPr>
                <w:ilvl w:val="0"/>
                <w:numId w:val="6"/>
              </w:numPr>
              <w:rPr>
                <w:sz w:val="24"/>
                <w:szCs w:val="24"/>
              </w:rPr>
            </w:pPr>
            <w:r>
              <w:rPr>
                <w:sz w:val="24"/>
                <w:szCs w:val="24"/>
              </w:rPr>
              <w:t>Next Board of Managers Meeting May 15</w:t>
            </w:r>
            <w:r w:rsidRPr="000A5183">
              <w:rPr>
                <w:sz w:val="24"/>
                <w:szCs w:val="24"/>
                <w:vertAlign w:val="superscript"/>
              </w:rPr>
              <w:t>th</w:t>
            </w:r>
            <w:r>
              <w:rPr>
                <w:sz w:val="24"/>
                <w:szCs w:val="24"/>
              </w:rPr>
              <w:t>.</w:t>
            </w:r>
          </w:p>
          <w:p w:rsidR="000A5183" w:rsidRDefault="000A5183" w:rsidP="00BE11B4">
            <w:pPr>
              <w:pStyle w:val="ListParagraph"/>
              <w:numPr>
                <w:ilvl w:val="0"/>
                <w:numId w:val="6"/>
              </w:numPr>
              <w:rPr>
                <w:sz w:val="24"/>
                <w:szCs w:val="24"/>
              </w:rPr>
            </w:pPr>
            <w:r>
              <w:rPr>
                <w:sz w:val="24"/>
                <w:szCs w:val="24"/>
              </w:rPr>
              <w:t xml:space="preserve">Press release is being delayed until the website is approved.  We have 6 small wording changes, and then we can re-submit to Medicare.   </w:t>
            </w:r>
          </w:p>
          <w:p w:rsidR="000A5183" w:rsidRPr="00BE11B4" w:rsidRDefault="000A5183" w:rsidP="00BE11B4">
            <w:pPr>
              <w:pStyle w:val="ListParagraph"/>
              <w:numPr>
                <w:ilvl w:val="0"/>
                <w:numId w:val="6"/>
              </w:numPr>
              <w:rPr>
                <w:sz w:val="24"/>
                <w:szCs w:val="24"/>
              </w:rPr>
            </w:pPr>
            <w:r>
              <w:rPr>
                <w:sz w:val="24"/>
                <w:szCs w:val="24"/>
              </w:rPr>
              <w:t xml:space="preserve">We are also waiting on approval from Medicare of the Mailing Service we are using to send out about 16,000 letters to the Medicare Beneficiaries.  The letters are expected to go out within the next 10 days, and then after 30 days we can start to request Claims data. </w:t>
            </w:r>
          </w:p>
          <w:p w:rsidR="00712CC8" w:rsidRDefault="00394124">
            <w:pPr>
              <w:rPr>
                <w:sz w:val="24"/>
                <w:szCs w:val="24"/>
              </w:rPr>
            </w:pPr>
            <w:r>
              <w:rPr>
                <w:sz w:val="24"/>
                <w:szCs w:val="24"/>
              </w:rPr>
              <w:t xml:space="preserve">NAACO Conference </w:t>
            </w:r>
            <w:r w:rsidR="00113A9A">
              <w:rPr>
                <w:sz w:val="24"/>
                <w:szCs w:val="24"/>
              </w:rPr>
              <w:t>–</w:t>
            </w:r>
            <w:r>
              <w:rPr>
                <w:sz w:val="24"/>
                <w:szCs w:val="24"/>
              </w:rPr>
              <w:t xml:space="preserve"> </w:t>
            </w:r>
            <w:r w:rsidR="00113A9A">
              <w:rPr>
                <w:sz w:val="24"/>
                <w:szCs w:val="24"/>
              </w:rPr>
              <w:t xml:space="preserve">Dr. Sneed and Marie discussed the Conference that they attended in April in Baltimore.  </w:t>
            </w:r>
          </w:p>
          <w:p w:rsidR="005D4304" w:rsidRDefault="00113A9A" w:rsidP="00712CC8">
            <w:pPr>
              <w:pStyle w:val="ListParagraph"/>
              <w:numPr>
                <w:ilvl w:val="0"/>
                <w:numId w:val="7"/>
              </w:numPr>
              <w:rPr>
                <w:sz w:val="24"/>
                <w:szCs w:val="24"/>
              </w:rPr>
            </w:pPr>
            <w:r w:rsidRPr="00712CC8">
              <w:rPr>
                <w:sz w:val="24"/>
                <w:szCs w:val="24"/>
              </w:rPr>
              <w:t xml:space="preserve">Dr. Sneed explained the CMS involvement with the conference and how there were a lot of good discussions, and many good contacts made.  </w:t>
            </w:r>
          </w:p>
          <w:p w:rsidR="00712CC8" w:rsidRPr="00712CC8" w:rsidRDefault="00712CC8" w:rsidP="00712CC8">
            <w:pPr>
              <w:pStyle w:val="ListParagraph"/>
              <w:numPr>
                <w:ilvl w:val="0"/>
                <w:numId w:val="7"/>
              </w:numPr>
              <w:rPr>
                <w:sz w:val="24"/>
                <w:szCs w:val="24"/>
              </w:rPr>
            </w:pPr>
            <w:r>
              <w:rPr>
                <w:sz w:val="24"/>
                <w:szCs w:val="24"/>
              </w:rPr>
              <w:t xml:space="preserve">The big take-away was that this group (NAACO) is really a voice for the ACOs to CMS, and that CMS is listening. </w:t>
            </w:r>
          </w:p>
          <w:p w:rsidR="00A52265" w:rsidRPr="00712CC8" w:rsidRDefault="00A52265" w:rsidP="00712CC8">
            <w:pPr>
              <w:pStyle w:val="ListParagraph"/>
              <w:numPr>
                <w:ilvl w:val="0"/>
                <w:numId w:val="7"/>
              </w:numPr>
              <w:rPr>
                <w:sz w:val="24"/>
                <w:szCs w:val="24"/>
              </w:rPr>
            </w:pPr>
            <w:r w:rsidRPr="00712CC8">
              <w:rPr>
                <w:sz w:val="24"/>
                <w:szCs w:val="24"/>
              </w:rPr>
              <w:t>Marie stated that in 2011/2012 there were only 27 of the 113 ACOs across the country me the quality metrics for ACO, sharing in $245 million savings.</w:t>
            </w:r>
          </w:p>
        </w:tc>
        <w:tc>
          <w:tcPr>
            <w:tcW w:w="3300" w:type="dxa"/>
          </w:tcPr>
          <w:p w:rsidR="005D4304" w:rsidRDefault="005D4304">
            <w:pPr>
              <w:rPr>
                <w:sz w:val="24"/>
                <w:szCs w:val="24"/>
              </w:rPr>
            </w:pPr>
          </w:p>
        </w:tc>
      </w:tr>
      <w:tr w:rsidR="005D4304" w:rsidTr="00974170">
        <w:trPr>
          <w:trHeight w:val="500"/>
        </w:trPr>
        <w:tc>
          <w:tcPr>
            <w:tcW w:w="2862" w:type="dxa"/>
          </w:tcPr>
          <w:p w:rsidR="005D4304" w:rsidRDefault="00113A9A">
            <w:pPr>
              <w:rPr>
                <w:sz w:val="24"/>
                <w:szCs w:val="24"/>
              </w:rPr>
            </w:pPr>
            <w:r>
              <w:rPr>
                <w:sz w:val="24"/>
                <w:szCs w:val="24"/>
              </w:rPr>
              <w:lastRenderedPageBreak/>
              <w:t>Quality Report – Kris Elliott</w:t>
            </w:r>
          </w:p>
        </w:tc>
        <w:tc>
          <w:tcPr>
            <w:tcW w:w="8380" w:type="dxa"/>
          </w:tcPr>
          <w:p w:rsidR="00A52265" w:rsidRDefault="00113A9A" w:rsidP="00A52265">
            <w:pPr>
              <w:rPr>
                <w:sz w:val="24"/>
                <w:szCs w:val="24"/>
              </w:rPr>
            </w:pPr>
            <w:r>
              <w:rPr>
                <w:sz w:val="24"/>
                <w:szCs w:val="24"/>
              </w:rPr>
              <w:t xml:space="preserve">Kris discussed the upcoming PCMH site visits.  Kalkaska Family Practice, Milliken, and Brookside </w:t>
            </w:r>
            <w:r w:rsidR="00A52265">
              <w:rPr>
                <w:sz w:val="24"/>
                <w:szCs w:val="24"/>
              </w:rPr>
              <w:t xml:space="preserve">will be visited in June, and Petoskey Pediatrics will be in July. </w:t>
            </w:r>
          </w:p>
          <w:p w:rsidR="00163084" w:rsidRDefault="00163084" w:rsidP="00A52265">
            <w:pPr>
              <w:rPr>
                <w:sz w:val="24"/>
                <w:szCs w:val="24"/>
              </w:rPr>
            </w:pPr>
            <w:r>
              <w:rPr>
                <w:sz w:val="24"/>
                <w:szCs w:val="24"/>
              </w:rPr>
              <w:t>Kris asked if there were any PGIP questions, and talked about the que</w:t>
            </w:r>
            <w:r w:rsidR="002D45F0">
              <w:rPr>
                <w:sz w:val="24"/>
                <w:szCs w:val="24"/>
              </w:rPr>
              <w:t xml:space="preserve">stions that she has received </w:t>
            </w:r>
            <w:r>
              <w:rPr>
                <w:sz w:val="24"/>
                <w:szCs w:val="24"/>
              </w:rPr>
              <w:t>regarding PGIP distribution.</w:t>
            </w:r>
          </w:p>
          <w:p w:rsidR="005D4304" w:rsidRDefault="00163084" w:rsidP="00A52265">
            <w:pPr>
              <w:rPr>
                <w:sz w:val="24"/>
                <w:szCs w:val="24"/>
              </w:rPr>
            </w:pPr>
            <w:r>
              <w:rPr>
                <w:sz w:val="24"/>
                <w:szCs w:val="24"/>
              </w:rPr>
              <w:t>Kris also discussed the BCBSM Genetic Testing meeting that she and D</w:t>
            </w:r>
            <w:r w:rsidR="0079728D">
              <w:rPr>
                <w:sz w:val="24"/>
                <w:szCs w:val="24"/>
              </w:rPr>
              <w:t>r. Donley attended at Munson, and obtained Board Approval to participate.</w:t>
            </w:r>
          </w:p>
        </w:tc>
        <w:tc>
          <w:tcPr>
            <w:tcW w:w="3300" w:type="dxa"/>
          </w:tcPr>
          <w:p w:rsidR="005D4304" w:rsidRDefault="005D4304">
            <w:pPr>
              <w:rPr>
                <w:sz w:val="24"/>
                <w:szCs w:val="24"/>
              </w:rPr>
            </w:pPr>
          </w:p>
        </w:tc>
      </w:tr>
      <w:tr w:rsidR="005D4304" w:rsidTr="00974170">
        <w:trPr>
          <w:trHeight w:val="524"/>
        </w:trPr>
        <w:tc>
          <w:tcPr>
            <w:tcW w:w="2862" w:type="dxa"/>
          </w:tcPr>
          <w:p w:rsidR="005D4304" w:rsidRDefault="00A52265">
            <w:pPr>
              <w:rPr>
                <w:sz w:val="24"/>
                <w:szCs w:val="24"/>
              </w:rPr>
            </w:pPr>
            <w:r>
              <w:rPr>
                <w:sz w:val="24"/>
                <w:szCs w:val="24"/>
              </w:rPr>
              <w:lastRenderedPageBreak/>
              <w:t xml:space="preserve">Medical Director Report – Dr. Diane Donley </w:t>
            </w:r>
          </w:p>
        </w:tc>
        <w:tc>
          <w:tcPr>
            <w:tcW w:w="8380" w:type="dxa"/>
          </w:tcPr>
          <w:p w:rsidR="005D4304" w:rsidRDefault="00163084">
            <w:pPr>
              <w:rPr>
                <w:sz w:val="24"/>
                <w:szCs w:val="24"/>
              </w:rPr>
            </w:pPr>
            <w:r>
              <w:rPr>
                <w:sz w:val="24"/>
                <w:szCs w:val="24"/>
              </w:rPr>
              <w:t>Dr. Donley reminded the Board of the upcoming Tools for Transformation presentations on May 29</w:t>
            </w:r>
            <w:r w:rsidRPr="00163084">
              <w:rPr>
                <w:sz w:val="24"/>
                <w:szCs w:val="24"/>
                <w:vertAlign w:val="superscript"/>
              </w:rPr>
              <w:t>th</w:t>
            </w:r>
            <w:r>
              <w:rPr>
                <w:sz w:val="24"/>
                <w:szCs w:val="24"/>
              </w:rPr>
              <w:t xml:space="preserve"> and 30</w:t>
            </w:r>
            <w:r w:rsidRPr="00163084">
              <w:rPr>
                <w:sz w:val="24"/>
                <w:szCs w:val="24"/>
                <w:vertAlign w:val="superscript"/>
              </w:rPr>
              <w:t>th</w:t>
            </w:r>
            <w:r>
              <w:rPr>
                <w:sz w:val="24"/>
                <w:szCs w:val="24"/>
              </w:rPr>
              <w:t xml:space="preserve">.  </w:t>
            </w:r>
          </w:p>
          <w:p w:rsidR="00163084" w:rsidRDefault="00163084">
            <w:pPr>
              <w:rPr>
                <w:sz w:val="24"/>
                <w:szCs w:val="24"/>
              </w:rPr>
            </w:pPr>
            <w:r>
              <w:rPr>
                <w:sz w:val="24"/>
                <w:szCs w:val="24"/>
              </w:rPr>
              <w:t>Quality Committees updates:</w:t>
            </w:r>
          </w:p>
          <w:p w:rsidR="00163084" w:rsidRDefault="00163084" w:rsidP="00163084">
            <w:pPr>
              <w:pStyle w:val="ListParagraph"/>
              <w:numPr>
                <w:ilvl w:val="0"/>
                <w:numId w:val="1"/>
              </w:numPr>
              <w:rPr>
                <w:sz w:val="24"/>
                <w:szCs w:val="24"/>
              </w:rPr>
            </w:pPr>
            <w:r>
              <w:rPr>
                <w:sz w:val="24"/>
                <w:szCs w:val="24"/>
              </w:rPr>
              <w:t>Advanced Care Planning meetings with Munson</w:t>
            </w:r>
          </w:p>
          <w:p w:rsidR="00163084" w:rsidRDefault="00163084" w:rsidP="00163084">
            <w:pPr>
              <w:pStyle w:val="ListParagraph"/>
              <w:numPr>
                <w:ilvl w:val="0"/>
                <w:numId w:val="1"/>
              </w:numPr>
              <w:rPr>
                <w:sz w:val="24"/>
                <w:szCs w:val="24"/>
              </w:rPr>
            </w:pPr>
            <w:r>
              <w:rPr>
                <w:sz w:val="24"/>
                <w:szCs w:val="24"/>
              </w:rPr>
              <w:t>The Evidence-based Sub-committee has recommended that the lipid guideline</w:t>
            </w:r>
            <w:r w:rsidR="0079728D">
              <w:rPr>
                <w:sz w:val="24"/>
                <w:szCs w:val="24"/>
              </w:rPr>
              <w:t>s stay the same, and not change for ACO metrics.</w:t>
            </w:r>
            <w:r>
              <w:rPr>
                <w:sz w:val="24"/>
                <w:szCs w:val="24"/>
              </w:rPr>
              <w:t xml:space="preserve">  </w:t>
            </w:r>
          </w:p>
          <w:p w:rsidR="008E5BA0" w:rsidRDefault="008E5BA0" w:rsidP="008E5BA0">
            <w:pPr>
              <w:rPr>
                <w:sz w:val="24"/>
                <w:szCs w:val="24"/>
              </w:rPr>
            </w:pPr>
            <w:r>
              <w:rPr>
                <w:sz w:val="24"/>
                <w:szCs w:val="24"/>
              </w:rPr>
              <w:t>Dr. Donley attended the Priority Health PO Medical Director meeting, the main topic being home-based care for late stage Chronic Diseases.</w:t>
            </w:r>
          </w:p>
          <w:p w:rsidR="008E5BA0" w:rsidRPr="008E5BA0" w:rsidRDefault="008E5BA0" w:rsidP="008E5BA0">
            <w:pPr>
              <w:rPr>
                <w:sz w:val="24"/>
                <w:szCs w:val="24"/>
              </w:rPr>
            </w:pPr>
          </w:p>
        </w:tc>
        <w:tc>
          <w:tcPr>
            <w:tcW w:w="3300" w:type="dxa"/>
          </w:tcPr>
          <w:p w:rsidR="005D4304" w:rsidRDefault="005D4304">
            <w:pPr>
              <w:rPr>
                <w:sz w:val="24"/>
                <w:szCs w:val="24"/>
              </w:rPr>
            </w:pPr>
          </w:p>
        </w:tc>
      </w:tr>
      <w:tr w:rsidR="005D4304" w:rsidTr="00974170">
        <w:trPr>
          <w:trHeight w:val="500"/>
        </w:trPr>
        <w:tc>
          <w:tcPr>
            <w:tcW w:w="2862" w:type="dxa"/>
          </w:tcPr>
          <w:p w:rsidR="005D4304" w:rsidRDefault="008E5BA0">
            <w:pPr>
              <w:rPr>
                <w:sz w:val="24"/>
                <w:szCs w:val="24"/>
              </w:rPr>
            </w:pPr>
            <w:r>
              <w:rPr>
                <w:sz w:val="24"/>
                <w:szCs w:val="24"/>
              </w:rPr>
              <w:t>IT Report – Ryan Peters</w:t>
            </w:r>
          </w:p>
        </w:tc>
        <w:tc>
          <w:tcPr>
            <w:tcW w:w="8380" w:type="dxa"/>
          </w:tcPr>
          <w:p w:rsidR="005D4304" w:rsidRDefault="008E5BA0">
            <w:pPr>
              <w:rPr>
                <w:sz w:val="24"/>
                <w:szCs w:val="24"/>
              </w:rPr>
            </w:pPr>
            <w:r>
              <w:rPr>
                <w:sz w:val="24"/>
                <w:szCs w:val="24"/>
              </w:rPr>
              <w:t>Ryan discussed the NMHN IT infrastructure committee that is made up of representatives of NPO, Munson and McLaren.  The committee met in April:</w:t>
            </w:r>
          </w:p>
          <w:p w:rsidR="00803970" w:rsidRPr="008E5BA0" w:rsidRDefault="00F31B89" w:rsidP="00AC702C">
            <w:pPr>
              <w:pStyle w:val="ListParagraph"/>
              <w:numPr>
                <w:ilvl w:val="0"/>
                <w:numId w:val="2"/>
              </w:numPr>
              <w:rPr>
                <w:sz w:val="24"/>
                <w:szCs w:val="24"/>
              </w:rPr>
            </w:pPr>
            <w:r w:rsidRPr="008E5BA0">
              <w:rPr>
                <w:sz w:val="24"/>
                <w:szCs w:val="24"/>
              </w:rPr>
              <w:t>Building a foundation for risk based modeling -&gt; Starting with CMS</w:t>
            </w:r>
          </w:p>
          <w:p w:rsidR="00803970" w:rsidRDefault="00F31B89" w:rsidP="00AC702C">
            <w:pPr>
              <w:pStyle w:val="ListParagraph"/>
              <w:numPr>
                <w:ilvl w:val="0"/>
                <w:numId w:val="2"/>
              </w:numPr>
              <w:rPr>
                <w:sz w:val="24"/>
                <w:szCs w:val="24"/>
              </w:rPr>
            </w:pPr>
            <w:r w:rsidRPr="008E5BA0">
              <w:rPr>
                <w:sz w:val="24"/>
                <w:szCs w:val="24"/>
              </w:rPr>
              <w:t>Next steps: further definition</w:t>
            </w:r>
            <w:r w:rsidRPr="008E5BA0">
              <w:rPr>
                <w:sz w:val="24"/>
                <w:szCs w:val="24"/>
              </w:rPr>
              <w:t xml:space="preserve"> development for NPO reporting services</w:t>
            </w:r>
          </w:p>
          <w:p w:rsidR="005C3FEC" w:rsidRPr="008E5BA0" w:rsidRDefault="005C3FEC" w:rsidP="00AC702C">
            <w:pPr>
              <w:pStyle w:val="ListParagraph"/>
              <w:numPr>
                <w:ilvl w:val="0"/>
                <w:numId w:val="2"/>
              </w:numPr>
              <w:rPr>
                <w:sz w:val="24"/>
                <w:szCs w:val="24"/>
              </w:rPr>
            </w:pPr>
            <w:r>
              <w:rPr>
                <w:sz w:val="24"/>
                <w:szCs w:val="24"/>
              </w:rPr>
              <w:t xml:space="preserve">NPO is actively participating in the Munson </w:t>
            </w:r>
            <w:proofErr w:type="spellStart"/>
            <w:r>
              <w:rPr>
                <w:sz w:val="24"/>
                <w:szCs w:val="24"/>
              </w:rPr>
              <w:t>NextGen</w:t>
            </w:r>
            <w:proofErr w:type="spellEnd"/>
            <w:r>
              <w:rPr>
                <w:sz w:val="24"/>
                <w:szCs w:val="24"/>
              </w:rPr>
              <w:t xml:space="preserve"> and </w:t>
            </w:r>
            <w:proofErr w:type="spellStart"/>
            <w:r>
              <w:rPr>
                <w:sz w:val="24"/>
                <w:szCs w:val="24"/>
              </w:rPr>
              <w:t>eCW</w:t>
            </w:r>
            <w:proofErr w:type="spellEnd"/>
            <w:r>
              <w:rPr>
                <w:sz w:val="24"/>
                <w:szCs w:val="24"/>
              </w:rPr>
              <w:t xml:space="preserve"> user groups including P2P and Transitions of Care.</w:t>
            </w:r>
          </w:p>
          <w:p w:rsidR="00803970" w:rsidRPr="00AC702C" w:rsidRDefault="00F31B89" w:rsidP="00AC702C">
            <w:pPr>
              <w:numPr>
                <w:ilvl w:val="0"/>
                <w:numId w:val="2"/>
              </w:numPr>
              <w:rPr>
                <w:sz w:val="24"/>
                <w:szCs w:val="24"/>
              </w:rPr>
            </w:pPr>
            <w:r w:rsidRPr="00AC702C">
              <w:rPr>
                <w:sz w:val="24"/>
                <w:szCs w:val="24"/>
              </w:rPr>
              <w:t>HIE</w:t>
            </w:r>
          </w:p>
          <w:p w:rsidR="00803970" w:rsidRPr="00AC702C" w:rsidRDefault="00F31B89" w:rsidP="00AC702C">
            <w:pPr>
              <w:numPr>
                <w:ilvl w:val="1"/>
                <w:numId w:val="2"/>
              </w:numPr>
              <w:rPr>
                <w:sz w:val="24"/>
                <w:szCs w:val="24"/>
              </w:rPr>
            </w:pPr>
            <w:r w:rsidRPr="00AC702C">
              <w:rPr>
                <w:sz w:val="24"/>
                <w:szCs w:val="24"/>
              </w:rPr>
              <w:t>Munson; VPR platform release is being pushed back for Providers</w:t>
            </w:r>
          </w:p>
          <w:p w:rsidR="00803970" w:rsidRPr="00AC702C" w:rsidRDefault="00F31B89" w:rsidP="00AC702C">
            <w:pPr>
              <w:numPr>
                <w:ilvl w:val="1"/>
                <w:numId w:val="2"/>
              </w:numPr>
              <w:rPr>
                <w:sz w:val="24"/>
                <w:szCs w:val="24"/>
              </w:rPr>
            </w:pPr>
            <w:r w:rsidRPr="00AC702C">
              <w:rPr>
                <w:sz w:val="24"/>
                <w:szCs w:val="24"/>
              </w:rPr>
              <w:t>McLaren; sending to MI HC but, in the</w:t>
            </w:r>
            <w:r w:rsidRPr="00AC702C">
              <w:rPr>
                <w:sz w:val="24"/>
                <w:szCs w:val="24"/>
              </w:rPr>
              <w:t xml:space="preserve"> process of upgrading from MI HC legacy system</w:t>
            </w:r>
          </w:p>
          <w:p w:rsidR="008E5BA0" w:rsidRDefault="004F698E" w:rsidP="004F698E">
            <w:pPr>
              <w:pStyle w:val="ListParagraph"/>
              <w:numPr>
                <w:ilvl w:val="0"/>
                <w:numId w:val="2"/>
              </w:numPr>
              <w:rPr>
                <w:sz w:val="24"/>
                <w:szCs w:val="24"/>
              </w:rPr>
            </w:pPr>
            <w:r>
              <w:rPr>
                <w:sz w:val="24"/>
                <w:szCs w:val="24"/>
              </w:rPr>
              <w:t>Next Meeting Tentative 6/20/14</w:t>
            </w:r>
          </w:p>
          <w:p w:rsidR="004F698E" w:rsidRDefault="004F698E" w:rsidP="004F698E">
            <w:pPr>
              <w:rPr>
                <w:sz w:val="24"/>
                <w:szCs w:val="24"/>
              </w:rPr>
            </w:pPr>
            <w:r>
              <w:rPr>
                <w:sz w:val="24"/>
                <w:szCs w:val="24"/>
              </w:rPr>
              <w:t xml:space="preserve">There has been a 94% opt – in rate across practices that are on the </w:t>
            </w:r>
            <w:proofErr w:type="spellStart"/>
            <w:r>
              <w:rPr>
                <w:sz w:val="24"/>
                <w:szCs w:val="24"/>
              </w:rPr>
              <w:t>EhX</w:t>
            </w:r>
            <w:proofErr w:type="spellEnd"/>
            <w:r>
              <w:rPr>
                <w:sz w:val="24"/>
                <w:szCs w:val="24"/>
              </w:rPr>
              <w:t xml:space="preserve"> hub.</w:t>
            </w:r>
          </w:p>
          <w:p w:rsidR="008E5BA0" w:rsidRPr="008E5BA0" w:rsidRDefault="004F698E" w:rsidP="008E5BA0">
            <w:pPr>
              <w:rPr>
                <w:sz w:val="24"/>
                <w:szCs w:val="24"/>
              </w:rPr>
            </w:pPr>
            <w:r>
              <w:rPr>
                <w:sz w:val="24"/>
                <w:szCs w:val="24"/>
              </w:rPr>
              <w:t>Ryan also discussed aggregating for Population health and the longitudinal record.</w:t>
            </w:r>
          </w:p>
        </w:tc>
        <w:tc>
          <w:tcPr>
            <w:tcW w:w="3300" w:type="dxa"/>
          </w:tcPr>
          <w:p w:rsidR="005D4304" w:rsidRDefault="005D4304">
            <w:pPr>
              <w:rPr>
                <w:sz w:val="24"/>
                <w:szCs w:val="24"/>
              </w:rPr>
            </w:pPr>
          </w:p>
        </w:tc>
      </w:tr>
      <w:tr w:rsidR="005D4304" w:rsidTr="00974170">
        <w:trPr>
          <w:trHeight w:val="500"/>
        </w:trPr>
        <w:tc>
          <w:tcPr>
            <w:tcW w:w="2862" w:type="dxa"/>
          </w:tcPr>
          <w:p w:rsidR="005D4304" w:rsidRDefault="005D4304">
            <w:pPr>
              <w:rPr>
                <w:sz w:val="24"/>
                <w:szCs w:val="24"/>
              </w:rPr>
            </w:pPr>
          </w:p>
        </w:tc>
        <w:tc>
          <w:tcPr>
            <w:tcW w:w="8380" w:type="dxa"/>
          </w:tcPr>
          <w:p w:rsidR="005D4304" w:rsidRDefault="005D4304">
            <w:pPr>
              <w:rPr>
                <w:sz w:val="24"/>
                <w:szCs w:val="24"/>
              </w:rPr>
            </w:pPr>
          </w:p>
        </w:tc>
        <w:tc>
          <w:tcPr>
            <w:tcW w:w="3300" w:type="dxa"/>
          </w:tcPr>
          <w:p w:rsidR="005D4304" w:rsidRDefault="005D4304">
            <w:pPr>
              <w:rPr>
                <w:sz w:val="24"/>
                <w:szCs w:val="24"/>
              </w:rPr>
            </w:pPr>
          </w:p>
        </w:tc>
      </w:tr>
      <w:tr w:rsidR="005D4304" w:rsidTr="00974170">
        <w:trPr>
          <w:trHeight w:val="524"/>
        </w:trPr>
        <w:tc>
          <w:tcPr>
            <w:tcW w:w="2862" w:type="dxa"/>
          </w:tcPr>
          <w:p w:rsidR="004F698E" w:rsidRDefault="004F698E">
            <w:pPr>
              <w:rPr>
                <w:sz w:val="24"/>
                <w:szCs w:val="24"/>
              </w:rPr>
            </w:pPr>
          </w:p>
        </w:tc>
        <w:tc>
          <w:tcPr>
            <w:tcW w:w="8380" w:type="dxa"/>
          </w:tcPr>
          <w:p w:rsidR="007C6391" w:rsidRDefault="007C6391" w:rsidP="007C6391">
            <w:pPr>
              <w:rPr>
                <w:sz w:val="24"/>
                <w:szCs w:val="24"/>
              </w:rPr>
            </w:pPr>
          </w:p>
        </w:tc>
        <w:tc>
          <w:tcPr>
            <w:tcW w:w="3300" w:type="dxa"/>
          </w:tcPr>
          <w:p w:rsidR="005D4304" w:rsidRDefault="005D4304">
            <w:pPr>
              <w:rPr>
                <w:sz w:val="24"/>
                <w:szCs w:val="24"/>
              </w:rPr>
            </w:pPr>
          </w:p>
        </w:tc>
      </w:tr>
    </w:tbl>
    <w:p w:rsidR="005D4304" w:rsidRDefault="005D4304">
      <w:pPr>
        <w:rPr>
          <w:sz w:val="24"/>
          <w:szCs w:val="24"/>
        </w:rPr>
      </w:pPr>
    </w:p>
    <w:p w:rsidR="005D4304" w:rsidRDefault="005D4304">
      <w:pPr>
        <w:rPr>
          <w:sz w:val="24"/>
          <w:szCs w:val="24"/>
        </w:rPr>
      </w:pPr>
      <w:bookmarkStart w:id="0" w:name="_GoBack"/>
      <w:bookmarkEnd w:id="0"/>
    </w:p>
    <w:p w:rsidR="00DA58B7" w:rsidRDefault="00DA58B7">
      <w:pPr>
        <w:rPr>
          <w:sz w:val="24"/>
          <w:szCs w:val="24"/>
        </w:rPr>
      </w:pPr>
    </w:p>
    <w:p w:rsidR="00DA58B7" w:rsidRPr="00AE683A" w:rsidRDefault="00DA58B7">
      <w:pPr>
        <w:rPr>
          <w:sz w:val="24"/>
          <w:szCs w:val="24"/>
        </w:rPr>
      </w:pPr>
    </w:p>
    <w:sectPr w:rsidR="00DA58B7" w:rsidRPr="00AE683A" w:rsidSect="00974170">
      <w:pgSz w:w="15840" w:h="12240" w:orient="landscape"/>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79D8"/>
    <w:multiLevelType w:val="hybridMultilevel"/>
    <w:tmpl w:val="40DEEB9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nsid w:val="214E6F2A"/>
    <w:multiLevelType w:val="hybridMultilevel"/>
    <w:tmpl w:val="F17CEC14"/>
    <w:lvl w:ilvl="0" w:tplc="458EC810">
      <w:start w:val="1"/>
      <w:numFmt w:val="bullet"/>
      <w:lvlText w:val="•"/>
      <w:lvlJc w:val="left"/>
      <w:pPr>
        <w:tabs>
          <w:tab w:val="num" w:pos="720"/>
        </w:tabs>
        <w:ind w:left="720" w:hanging="360"/>
      </w:pPr>
      <w:rPr>
        <w:rFonts w:ascii="Arial" w:hAnsi="Arial" w:hint="default"/>
      </w:rPr>
    </w:lvl>
    <w:lvl w:ilvl="1" w:tplc="A390749A">
      <w:start w:val="786"/>
      <w:numFmt w:val="bullet"/>
      <w:lvlText w:val="–"/>
      <w:lvlJc w:val="left"/>
      <w:pPr>
        <w:tabs>
          <w:tab w:val="num" w:pos="1440"/>
        </w:tabs>
        <w:ind w:left="1440" w:hanging="360"/>
      </w:pPr>
      <w:rPr>
        <w:rFonts w:ascii="Arial" w:hAnsi="Arial" w:hint="default"/>
      </w:rPr>
    </w:lvl>
    <w:lvl w:ilvl="2" w:tplc="BD8406F6" w:tentative="1">
      <w:start w:val="1"/>
      <w:numFmt w:val="bullet"/>
      <w:lvlText w:val="•"/>
      <w:lvlJc w:val="left"/>
      <w:pPr>
        <w:tabs>
          <w:tab w:val="num" w:pos="2160"/>
        </w:tabs>
        <w:ind w:left="2160" w:hanging="360"/>
      </w:pPr>
      <w:rPr>
        <w:rFonts w:ascii="Arial" w:hAnsi="Arial" w:hint="default"/>
      </w:rPr>
    </w:lvl>
    <w:lvl w:ilvl="3" w:tplc="7B76F312" w:tentative="1">
      <w:start w:val="1"/>
      <w:numFmt w:val="bullet"/>
      <w:lvlText w:val="•"/>
      <w:lvlJc w:val="left"/>
      <w:pPr>
        <w:tabs>
          <w:tab w:val="num" w:pos="2880"/>
        </w:tabs>
        <w:ind w:left="2880" w:hanging="360"/>
      </w:pPr>
      <w:rPr>
        <w:rFonts w:ascii="Arial" w:hAnsi="Arial" w:hint="default"/>
      </w:rPr>
    </w:lvl>
    <w:lvl w:ilvl="4" w:tplc="923C7F68" w:tentative="1">
      <w:start w:val="1"/>
      <w:numFmt w:val="bullet"/>
      <w:lvlText w:val="•"/>
      <w:lvlJc w:val="left"/>
      <w:pPr>
        <w:tabs>
          <w:tab w:val="num" w:pos="3600"/>
        </w:tabs>
        <w:ind w:left="3600" w:hanging="360"/>
      </w:pPr>
      <w:rPr>
        <w:rFonts w:ascii="Arial" w:hAnsi="Arial" w:hint="default"/>
      </w:rPr>
    </w:lvl>
    <w:lvl w:ilvl="5" w:tplc="24D68FE2" w:tentative="1">
      <w:start w:val="1"/>
      <w:numFmt w:val="bullet"/>
      <w:lvlText w:val="•"/>
      <w:lvlJc w:val="left"/>
      <w:pPr>
        <w:tabs>
          <w:tab w:val="num" w:pos="4320"/>
        </w:tabs>
        <w:ind w:left="4320" w:hanging="360"/>
      </w:pPr>
      <w:rPr>
        <w:rFonts w:ascii="Arial" w:hAnsi="Arial" w:hint="default"/>
      </w:rPr>
    </w:lvl>
    <w:lvl w:ilvl="6" w:tplc="5B18FA44" w:tentative="1">
      <w:start w:val="1"/>
      <w:numFmt w:val="bullet"/>
      <w:lvlText w:val="•"/>
      <w:lvlJc w:val="left"/>
      <w:pPr>
        <w:tabs>
          <w:tab w:val="num" w:pos="5040"/>
        </w:tabs>
        <w:ind w:left="5040" w:hanging="360"/>
      </w:pPr>
      <w:rPr>
        <w:rFonts w:ascii="Arial" w:hAnsi="Arial" w:hint="default"/>
      </w:rPr>
    </w:lvl>
    <w:lvl w:ilvl="7" w:tplc="A126BE66" w:tentative="1">
      <w:start w:val="1"/>
      <w:numFmt w:val="bullet"/>
      <w:lvlText w:val="•"/>
      <w:lvlJc w:val="left"/>
      <w:pPr>
        <w:tabs>
          <w:tab w:val="num" w:pos="5760"/>
        </w:tabs>
        <w:ind w:left="5760" w:hanging="360"/>
      </w:pPr>
      <w:rPr>
        <w:rFonts w:ascii="Arial" w:hAnsi="Arial" w:hint="default"/>
      </w:rPr>
    </w:lvl>
    <w:lvl w:ilvl="8" w:tplc="D818B7A4" w:tentative="1">
      <w:start w:val="1"/>
      <w:numFmt w:val="bullet"/>
      <w:lvlText w:val="•"/>
      <w:lvlJc w:val="left"/>
      <w:pPr>
        <w:tabs>
          <w:tab w:val="num" w:pos="6480"/>
        </w:tabs>
        <w:ind w:left="6480" w:hanging="360"/>
      </w:pPr>
      <w:rPr>
        <w:rFonts w:ascii="Arial" w:hAnsi="Arial" w:hint="default"/>
      </w:rPr>
    </w:lvl>
  </w:abstractNum>
  <w:abstractNum w:abstractNumId="2">
    <w:nsid w:val="255D25DB"/>
    <w:multiLevelType w:val="hybridMultilevel"/>
    <w:tmpl w:val="D9B0B138"/>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3">
    <w:nsid w:val="2F7855C9"/>
    <w:multiLevelType w:val="hybridMultilevel"/>
    <w:tmpl w:val="B37A05A2"/>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4">
    <w:nsid w:val="56F07118"/>
    <w:multiLevelType w:val="hybridMultilevel"/>
    <w:tmpl w:val="0F160E92"/>
    <w:lvl w:ilvl="0" w:tplc="4694FD94">
      <w:start w:val="1"/>
      <w:numFmt w:val="bullet"/>
      <w:lvlText w:val="–"/>
      <w:lvlJc w:val="left"/>
      <w:pPr>
        <w:tabs>
          <w:tab w:val="num" w:pos="720"/>
        </w:tabs>
        <w:ind w:left="720" w:hanging="360"/>
      </w:pPr>
      <w:rPr>
        <w:rFonts w:ascii="Arial" w:hAnsi="Arial" w:hint="default"/>
      </w:rPr>
    </w:lvl>
    <w:lvl w:ilvl="1" w:tplc="B9520006">
      <w:start w:val="1"/>
      <w:numFmt w:val="bullet"/>
      <w:lvlText w:val="–"/>
      <w:lvlJc w:val="left"/>
      <w:pPr>
        <w:tabs>
          <w:tab w:val="num" w:pos="1440"/>
        </w:tabs>
        <w:ind w:left="1440" w:hanging="360"/>
      </w:pPr>
      <w:rPr>
        <w:rFonts w:ascii="Arial" w:hAnsi="Arial" w:hint="default"/>
      </w:rPr>
    </w:lvl>
    <w:lvl w:ilvl="2" w:tplc="1EA4BC2A" w:tentative="1">
      <w:start w:val="1"/>
      <w:numFmt w:val="bullet"/>
      <w:lvlText w:val="–"/>
      <w:lvlJc w:val="left"/>
      <w:pPr>
        <w:tabs>
          <w:tab w:val="num" w:pos="2160"/>
        </w:tabs>
        <w:ind w:left="2160" w:hanging="360"/>
      </w:pPr>
      <w:rPr>
        <w:rFonts w:ascii="Arial" w:hAnsi="Arial" w:hint="default"/>
      </w:rPr>
    </w:lvl>
    <w:lvl w:ilvl="3" w:tplc="29E814AA" w:tentative="1">
      <w:start w:val="1"/>
      <w:numFmt w:val="bullet"/>
      <w:lvlText w:val="–"/>
      <w:lvlJc w:val="left"/>
      <w:pPr>
        <w:tabs>
          <w:tab w:val="num" w:pos="2880"/>
        </w:tabs>
        <w:ind w:left="2880" w:hanging="360"/>
      </w:pPr>
      <w:rPr>
        <w:rFonts w:ascii="Arial" w:hAnsi="Arial" w:hint="default"/>
      </w:rPr>
    </w:lvl>
    <w:lvl w:ilvl="4" w:tplc="0B446980" w:tentative="1">
      <w:start w:val="1"/>
      <w:numFmt w:val="bullet"/>
      <w:lvlText w:val="–"/>
      <w:lvlJc w:val="left"/>
      <w:pPr>
        <w:tabs>
          <w:tab w:val="num" w:pos="3600"/>
        </w:tabs>
        <w:ind w:left="3600" w:hanging="360"/>
      </w:pPr>
      <w:rPr>
        <w:rFonts w:ascii="Arial" w:hAnsi="Arial" w:hint="default"/>
      </w:rPr>
    </w:lvl>
    <w:lvl w:ilvl="5" w:tplc="EF120354" w:tentative="1">
      <w:start w:val="1"/>
      <w:numFmt w:val="bullet"/>
      <w:lvlText w:val="–"/>
      <w:lvlJc w:val="left"/>
      <w:pPr>
        <w:tabs>
          <w:tab w:val="num" w:pos="4320"/>
        </w:tabs>
        <w:ind w:left="4320" w:hanging="360"/>
      </w:pPr>
      <w:rPr>
        <w:rFonts w:ascii="Arial" w:hAnsi="Arial" w:hint="default"/>
      </w:rPr>
    </w:lvl>
    <w:lvl w:ilvl="6" w:tplc="0226EA44" w:tentative="1">
      <w:start w:val="1"/>
      <w:numFmt w:val="bullet"/>
      <w:lvlText w:val="–"/>
      <w:lvlJc w:val="left"/>
      <w:pPr>
        <w:tabs>
          <w:tab w:val="num" w:pos="5040"/>
        </w:tabs>
        <w:ind w:left="5040" w:hanging="360"/>
      </w:pPr>
      <w:rPr>
        <w:rFonts w:ascii="Arial" w:hAnsi="Arial" w:hint="default"/>
      </w:rPr>
    </w:lvl>
    <w:lvl w:ilvl="7" w:tplc="B8FE9984" w:tentative="1">
      <w:start w:val="1"/>
      <w:numFmt w:val="bullet"/>
      <w:lvlText w:val="–"/>
      <w:lvlJc w:val="left"/>
      <w:pPr>
        <w:tabs>
          <w:tab w:val="num" w:pos="5760"/>
        </w:tabs>
        <w:ind w:left="5760" w:hanging="360"/>
      </w:pPr>
      <w:rPr>
        <w:rFonts w:ascii="Arial" w:hAnsi="Arial" w:hint="default"/>
      </w:rPr>
    </w:lvl>
    <w:lvl w:ilvl="8" w:tplc="C3261692" w:tentative="1">
      <w:start w:val="1"/>
      <w:numFmt w:val="bullet"/>
      <w:lvlText w:val="–"/>
      <w:lvlJc w:val="left"/>
      <w:pPr>
        <w:tabs>
          <w:tab w:val="num" w:pos="6480"/>
        </w:tabs>
        <w:ind w:left="6480" w:hanging="360"/>
      </w:pPr>
      <w:rPr>
        <w:rFonts w:ascii="Arial" w:hAnsi="Arial" w:hint="default"/>
      </w:rPr>
    </w:lvl>
  </w:abstractNum>
  <w:abstractNum w:abstractNumId="5">
    <w:nsid w:val="5B187361"/>
    <w:multiLevelType w:val="hybridMultilevel"/>
    <w:tmpl w:val="9664070E"/>
    <w:lvl w:ilvl="0" w:tplc="04090001">
      <w:start w:val="1"/>
      <w:numFmt w:val="bullet"/>
      <w:lvlText w:val=""/>
      <w:lvlJc w:val="left"/>
      <w:pPr>
        <w:ind w:left="934" w:hanging="360"/>
      </w:pPr>
      <w:rPr>
        <w:rFonts w:ascii="Symbol" w:hAnsi="Symbol" w:hint="default"/>
      </w:rPr>
    </w:lvl>
    <w:lvl w:ilvl="1" w:tplc="04090003">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6">
    <w:nsid w:val="6A905B01"/>
    <w:multiLevelType w:val="hybridMultilevel"/>
    <w:tmpl w:val="E394613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3A"/>
    <w:rsid w:val="00012CF8"/>
    <w:rsid w:val="000209A1"/>
    <w:rsid w:val="00031B31"/>
    <w:rsid w:val="00034932"/>
    <w:rsid w:val="0004372A"/>
    <w:rsid w:val="0006071A"/>
    <w:rsid w:val="00091F84"/>
    <w:rsid w:val="000A5183"/>
    <w:rsid w:val="000C7E19"/>
    <w:rsid w:val="000D1B6A"/>
    <w:rsid w:val="001036E8"/>
    <w:rsid w:val="00113A9A"/>
    <w:rsid w:val="001308F3"/>
    <w:rsid w:val="00147C8F"/>
    <w:rsid w:val="00163084"/>
    <w:rsid w:val="001650E2"/>
    <w:rsid w:val="001776EA"/>
    <w:rsid w:val="00183A04"/>
    <w:rsid w:val="002014D1"/>
    <w:rsid w:val="00214491"/>
    <w:rsid w:val="00223A65"/>
    <w:rsid w:val="002642CD"/>
    <w:rsid w:val="00266103"/>
    <w:rsid w:val="002722DD"/>
    <w:rsid w:val="00273222"/>
    <w:rsid w:val="002A0596"/>
    <w:rsid w:val="002B6CD0"/>
    <w:rsid w:val="002D01A8"/>
    <w:rsid w:val="002D0384"/>
    <w:rsid w:val="002D2F9C"/>
    <w:rsid w:val="002D45F0"/>
    <w:rsid w:val="00336B4E"/>
    <w:rsid w:val="00350947"/>
    <w:rsid w:val="003533E8"/>
    <w:rsid w:val="00354BAD"/>
    <w:rsid w:val="003613F5"/>
    <w:rsid w:val="00373FD8"/>
    <w:rsid w:val="003769BB"/>
    <w:rsid w:val="00394124"/>
    <w:rsid w:val="003B2693"/>
    <w:rsid w:val="003B3EBE"/>
    <w:rsid w:val="003F2227"/>
    <w:rsid w:val="003F3573"/>
    <w:rsid w:val="0045066B"/>
    <w:rsid w:val="004750BE"/>
    <w:rsid w:val="0048360A"/>
    <w:rsid w:val="004844F9"/>
    <w:rsid w:val="004D1C0A"/>
    <w:rsid w:val="004D6523"/>
    <w:rsid w:val="004E4360"/>
    <w:rsid w:val="004F698E"/>
    <w:rsid w:val="00504E5C"/>
    <w:rsid w:val="0051715F"/>
    <w:rsid w:val="00534CA3"/>
    <w:rsid w:val="00551688"/>
    <w:rsid w:val="00571F98"/>
    <w:rsid w:val="00581197"/>
    <w:rsid w:val="005A06CB"/>
    <w:rsid w:val="005C3FEC"/>
    <w:rsid w:val="005D4304"/>
    <w:rsid w:val="005E074E"/>
    <w:rsid w:val="0060679E"/>
    <w:rsid w:val="006428BF"/>
    <w:rsid w:val="00652452"/>
    <w:rsid w:val="006819C4"/>
    <w:rsid w:val="00682666"/>
    <w:rsid w:val="006A350B"/>
    <w:rsid w:val="00712785"/>
    <w:rsid w:val="00712CC8"/>
    <w:rsid w:val="00714008"/>
    <w:rsid w:val="00723106"/>
    <w:rsid w:val="0073438E"/>
    <w:rsid w:val="00756FF2"/>
    <w:rsid w:val="007638D8"/>
    <w:rsid w:val="0079728D"/>
    <w:rsid w:val="007C20B5"/>
    <w:rsid w:val="007C6391"/>
    <w:rsid w:val="00803970"/>
    <w:rsid w:val="00821113"/>
    <w:rsid w:val="0084198C"/>
    <w:rsid w:val="00841C3E"/>
    <w:rsid w:val="00845D0D"/>
    <w:rsid w:val="00860200"/>
    <w:rsid w:val="00880F48"/>
    <w:rsid w:val="008828A7"/>
    <w:rsid w:val="00897712"/>
    <w:rsid w:val="008A24B8"/>
    <w:rsid w:val="008C35E0"/>
    <w:rsid w:val="008D0C29"/>
    <w:rsid w:val="008E0829"/>
    <w:rsid w:val="008E5BA0"/>
    <w:rsid w:val="008E7C58"/>
    <w:rsid w:val="0091648F"/>
    <w:rsid w:val="00920A1F"/>
    <w:rsid w:val="00934BD1"/>
    <w:rsid w:val="00946F65"/>
    <w:rsid w:val="00970315"/>
    <w:rsid w:val="00974170"/>
    <w:rsid w:val="00983F7F"/>
    <w:rsid w:val="009B6D52"/>
    <w:rsid w:val="009E3D1C"/>
    <w:rsid w:val="00A053C6"/>
    <w:rsid w:val="00A2144A"/>
    <w:rsid w:val="00A2262F"/>
    <w:rsid w:val="00A41E0D"/>
    <w:rsid w:val="00A42C1B"/>
    <w:rsid w:val="00A52265"/>
    <w:rsid w:val="00A65C15"/>
    <w:rsid w:val="00A70974"/>
    <w:rsid w:val="00A75A30"/>
    <w:rsid w:val="00A84710"/>
    <w:rsid w:val="00A85084"/>
    <w:rsid w:val="00AC702C"/>
    <w:rsid w:val="00AE683A"/>
    <w:rsid w:val="00B355D2"/>
    <w:rsid w:val="00B47EBE"/>
    <w:rsid w:val="00B47F17"/>
    <w:rsid w:val="00B77FC5"/>
    <w:rsid w:val="00B82E64"/>
    <w:rsid w:val="00BA1747"/>
    <w:rsid w:val="00BC069B"/>
    <w:rsid w:val="00BE11B4"/>
    <w:rsid w:val="00C00599"/>
    <w:rsid w:val="00C212D8"/>
    <w:rsid w:val="00C234BD"/>
    <w:rsid w:val="00C31497"/>
    <w:rsid w:val="00C32A21"/>
    <w:rsid w:val="00C32E1E"/>
    <w:rsid w:val="00C44B58"/>
    <w:rsid w:val="00C468D0"/>
    <w:rsid w:val="00C473AC"/>
    <w:rsid w:val="00C837B6"/>
    <w:rsid w:val="00C9163E"/>
    <w:rsid w:val="00CA64D7"/>
    <w:rsid w:val="00CC422A"/>
    <w:rsid w:val="00D01225"/>
    <w:rsid w:val="00D07333"/>
    <w:rsid w:val="00D319E5"/>
    <w:rsid w:val="00D50295"/>
    <w:rsid w:val="00D571B7"/>
    <w:rsid w:val="00DA58B7"/>
    <w:rsid w:val="00DE54B3"/>
    <w:rsid w:val="00DE55AE"/>
    <w:rsid w:val="00E122D5"/>
    <w:rsid w:val="00E730CE"/>
    <w:rsid w:val="00E8222C"/>
    <w:rsid w:val="00E83279"/>
    <w:rsid w:val="00E95F29"/>
    <w:rsid w:val="00EB4500"/>
    <w:rsid w:val="00ED1848"/>
    <w:rsid w:val="00EE26B0"/>
    <w:rsid w:val="00EF3F23"/>
    <w:rsid w:val="00EF7CDE"/>
    <w:rsid w:val="00F158F6"/>
    <w:rsid w:val="00F31B89"/>
    <w:rsid w:val="00F36CFC"/>
    <w:rsid w:val="00F56512"/>
    <w:rsid w:val="00F65F5C"/>
    <w:rsid w:val="00F664F3"/>
    <w:rsid w:val="00FA1B43"/>
    <w:rsid w:val="00FC07BB"/>
    <w:rsid w:val="00FD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DA58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D4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170"/>
    <w:rPr>
      <w:rFonts w:ascii="Tahoma" w:hAnsi="Tahoma" w:cs="Tahoma"/>
      <w:sz w:val="16"/>
      <w:szCs w:val="16"/>
    </w:rPr>
  </w:style>
  <w:style w:type="paragraph" w:styleId="ListParagraph">
    <w:name w:val="List Paragraph"/>
    <w:basedOn w:val="Normal"/>
    <w:uiPriority w:val="34"/>
    <w:qFormat/>
    <w:rsid w:val="00163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DA58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D4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170"/>
    <w:rPr>
      <w:rFonts w:ascii="Tahoma" w:hAnsi="Tahoma" w:cs="Tahoma"/>
      <w:sz w:val="16"/>
      <w:szCs w:val="16"/>
    </w:rPr>
  </w:style>
  <w:style w:type="paragraph" w:styleId="ListParagraph">
    <w:name w:val="List Paragraph"/>
    <w:basedOn w:val="Normal"/>
    <w:uiPriority w:val="34"/>
    <w:qFormat/>
    <w:rsid w:val="00163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07625">
      <w:bodyDiv w:val="1"/>
      <w:marLeft w:val="0"/>
      <w:marRight w:val="0"/>
      <w:marTop w:val="0"/>
      <w:marBottom w:val="0"/>
      <w:divBdr>
        <w:top w:val="none" w:sz="0" w:space="0" w:color="auto"/>
        <w:left w:val="none" w:sz="0" w:space="0" w:color="auto"/>
        <w:bottom w:val="none" w:sz="0" w:space="0" w:color="auto"/>
        <w:right w:val="none" w:sz="0" w:space="0" w:color="auto"/>
      </w:divBdr>
      <w:divsChild>
        <w:div w:id="1494490148">
          <w:marLeft w:val="547"/>
          <w:marRight w:val="0"/>
          <w:marTop w:val="86"/>
          <w:marBottom w:val="0"/>
          <w:divBdr>
            <w:top w:val="none" w:sz="0" w:space="0" w:color="auto"/>
            <w:left w:val="none" w:sz="0" w:space="0" w:color="auto"/>
            <w:bottom w:val="none" w:sz="0" w:space="0" w:color="auto"/>
            <w:right w:val="none" w:sz="0" w:space="0" w:color="auto"/>
          </w:divBdr>
        </w:div>
        <w:div w:id="1485118619">
          <w:marLeft w:val="1166"/>
          <w:marRight w:val="0"/>
          <w:marTop w:val="72"/>
          <w:marBottom w:val="0"/>
          <w:divBdr>
            <w:top w:val="none" w:sz="0" w:space="0" w:color="auto"/>
            <w:left w:val="none" w:sz="0" w:space="0" w:color="auto"/>
            <w:bottom w:val="none" w:sz="0" w:space="0" w:color="auto"/>
            <w:right w:val="none" w:sz="0" w:space="0" w:color="auto"/>
          </w:divBdr>
        </w:div>
        <w:div w:id="1484005101">
          <w:marLeft w:val="1166"/>
          <w:marRight w:val="0"/>
          <w:marTop w:val="72"/>
          <w:marBottom w:val="0"/>
          <w:divBdr>
            <w:top w:val="none" w:sz="0" w:space="0" w:color="auto"/>
            <w:left w:val="none" w:sz="0" w:space="0" w:color="auto"/>
            <w:bottom w:val="none" w:sz="0" w:space="0" w:color="auto"/>
            <w:right w:val="none" w:sz="0" w:space="0" w:color="auto"/>
          </w:divBdr>
        </w:div>
      </w:divsChild>
    </w:div>
    <w:div w:id="2054230076">
      <w:bodyDiv w:val="1"/>
      <w:marLeft w:val="0"/>
      <w:marRight w:val="0"/>
      <w:marTop w:val="0"/>
      <w:marBottom w:val="0"/>
      <w:divBdr>
        <w:top w:val="none" w:sz="0" w:space="0" w:color="auto"/>
        <w:left w:val="none" w:sz="0" w:space="0" w:color="auto"/>
        <w:bottom w:val="none" w:sz="0" w:space="0" w:color="auto"/>
        <w:right w:val="none" w:sz="0" w:space="0" w:color="auto"/>
      </w:divBdr>
      <w:divsChild>
        <w:div w:id="384260130">
          <w:marLeft w:val="1166"/>
          <w:marRight w:val="0"/>
          <w:marTop w:val="72"/>
          <w:marBottom w:val="0"/>
          <w:divBdr>
            <w:top w:val="none" w:sz="0" w:space="0" w:color="auto"/>
            <w:left w:val="none" w:sz="0" w:space="0" w:color="auto"/>
            <w:bottom w:val="none" w:sz="0" w:space="0" w:color="auto"/>
            <w:right w:val="none" w:sz="0" w:space="0" w:color="auto"/>
          </w:divBdr>
        </w:div>
        <w:div w:id="1623151902">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1FD22-91C9-40AC-9B8C-B80088A2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MarieHooper</dc:creator>
  <cp:lastModifiedBy>Bryanna Pataky</cp:lastModifiedBy>
  <cp:revision>2</cp:revision>
  <dcterms:created xsi:type="dcterms:W3CDTF">2014-05-30T20:13:00Z</dcterms:created>
  <dcterms:modified xsi:type="dcterms:W3CDTF">2014-05-30T20:13:00Z</dcterms:modified>
</cp:coreProperties>
</file>